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48" w:rsidRPr="00F273C1" w:rsidRDefault="00E04148" w:rsidP="00E04148">
      <w:pPr>
        <w:pStyle w:val="Default"/>
        <w:jc w:val="center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 xml:space="preserve">UCHWAŁA NR </w:t>
      </w:r>
      <w:r w:rsidR="004605EC">
        <w:rPr>
          <w:rFonts w:asciiTheme="majorHAnsi" w:hAnsiTheme="majorHAnsi" w:cstheme="majorHAnsi"/>
        </w:rPr>
        <w:t>XXXI/…</w:t>
      </w:r>
      <w:r w:rsidRPr="00F273C1">
        <w:rPr>
          <w:rFonts w:asciiTheme="majorHAnsi" w:hAnsiTheme="majorHAnsi" w:cstheme="majorHAnsi"/>
        </w:rPr>
        <w:t>/202</w:t>
      </w:r>
      <w:r w:rsidR="00034A93">
        <w:rPr>
          <w:rFonts w:asciiTheme="majorHAnsi" w:hAnsiTheme="majorHAnsi" w:cstheme="majorHAnsi"/>
        </w:rPr>
        <w:t>2</w:t>
      </w:r>
      <w:r w:rsidRPr="00F273C1">
        <w:rPr>
          <w:rFonts w:asciiTheme="majorHAnsi" w:hAnsiTheme="majorHAnsi" w:cstheme="majorHAnsi"/>
        </w:rPr>
        <w:t xml:space="preserve"> </w:t>
      </w:r>
      <w:r w:rsidRPr="00F273C1">
        <w:rPr>
          <w:rFonts w:asciiTheme="majorHAnsi" w:hAnsiTheme="majorHAnsi" w:cstheme="majorHAnsi"/>
        </w:rPr>
        <w:br/>
        <w:t xml:space="preserve">RADY GMINY STARE POLE </w:t>
      </w:r>
      <w:r w:rsidRPr="00F273C1">
        <w:rPr>
          <w:rFonts w:asciiTheme="majorHAnsi" w:hAnsiTheme="majorHAnsi" w:cstheme="majorHAnsi"/>
        </w:rPr>
        <w:br/>
        <w:t xml:space="preserve">z dnia </w:t>
      </w:r>
      <w:r w:rsidR="004605EC">
        <w:rPr>
          <w:rFonts w:asciiTheme="majorHAnsi" w:hAnsiTheme="majorHAnsi" w:cstheme="majorHAnsi"/>
        </w:rPr>
        <w:t>23 grudnia</w:t>
      </w:r>
      <w:r w:rsidRPr="00F273C1">
        <w:rPr>
          <w:rFonts w:asciiTheme="majorHAnsi" w:hAnsiTheme="majorHAnsi" w:cstheme="majorHAnsi"/>
        </w:rPr>
        <w:t xml:space="preserve"> 202</w:t>
      </w:r>
      <w:r w:rsidR="00034A93">
        <w:rPr>
          <w:rFonts w:asciiTheme="majorHAnsi" w:hAnsiTheme="majorHAnsi" w:cstheme="majorHAnsi"/>
        </w:rPr>
        <w:t>2</w:t>
      </w:r>
      <w:r w:rsidRPr="00F273C1">
        <w:rPr>
          <w:rFonts w:asciiTheme="majorHAnsi" w:hAnsiTheme="majorHAnsi" w:cstheme="majorHAnsi"/>
        </w:rPr>
        <w:t xml:space="preserve"> r. </w:t>
      </w:r>
      <w:r w:rsidRPr="00F273C1">
        <w:rPr>
          <w:rFonts w:asciiTheme="majorHAnsi" w:hAnsiTheme="majorHAnsi" w:cstheme="majorHAnsi"/>
        </w:rPr>
        <w:br/>
      </w:r>
      <w:r w:rsidRPr="00F273C1">
        <w:rPr>
          <w:rFonts w:asciiTheme="majorHAnsi" w:hAnsiTheme="majorHAnsi" w:cstheme="majorHAnsi"/>
        </w:rPr>
        <w:br/>
        <w:t xml:space="preserve">w sprawie </w:t>
      </w:r>
      <w:r w:rsidR="00E95F7D">
        <w:rPr>
          <w:rFonts w:asciiTheme="majorHAnsi" w:hAnsiTheme="majorHAnsi" w:cstheme="majorHAnsi"/>
        </w:rPr>
        <w:t xml:space="preserve">przyjęcia </w:t>
      </w:r>
      <w:r w:rsidRPr="00F273C1">
        <w:rPr>
          <w:rFonts w:asciiTheme="majorHAnsi" w:hAnsiTheme="majorHAnsi" w:cstheme="majorHAnsi"/>
          <w:i/>
          <w:iCs/>
        </w:rPr>
        <w:t xml:space="preserve">Regulaminu </w:t>
      </w:r>
      <w:r w:rsidR="00303B74" w:rsidRPr="00F273C1">
        <w:rPr>
          <w:rFonts w:asciiTheme="majorHAnsi" w:hAnsiTheme="majorHAnsi" w:cstheme="majorHAnsi"/>
          <w:i/>
          <w:iCs/>
        </w:rPr>
        <w:t xml:space="preserve">udzielania dotacji celowych </w:t>
      </w:r>
      <w:r w:rsidR="00C31A8F" w:rsidRPr="00F273C1">
        <w:rPr>
          <w:rFonts w:asciiTheme="majorHAnsi" w:hAnsiTheme="majorHAnsi" w:cstheme="majorHAnsi"/>
          <w:i/>
          <w:iCs/>
        </w:rPr>
        <w:t>na</w:t>
      </w:r>
      <w:r w:rsidR="00303B74" w:rsidRPr="00F273C1">
        <w:rPr>
          <w:rFonts w:asciiTheme="majorHAnsi" w:hAnsiTheme="majorHAnsi" w:cstheme="majorHAnsi"/>
          <w:i/>
          <w:iCs/>
        </w:rPr>
        <w:t xml:space="preserve"> inwestycj</w:t>
      </w:r>
      <w:r w:rsidR="00C31A8F" w:rsidRPr="00F273C1">
        <w:rPr>
          <w:rFonts w:asciiTheme="majorHAnsi" w:hAnsiTheme="majorHAnsi" w:cstheme="majorHAnsi"/>
          <w:i/>
          <w:iCs/>
        </w:rPr>
        <w:t xml:space="preserve">e </w:t>
      </w:r>
      <w:r w:rsidR="00303B74" w:rsidRPr="00F273C1">
        <w:rPr>
          <w:rFonts w:asciiTheme="majorHAnsi" w:hAnsiTheme="majorHAnsi" w:cstheme="majorHAnsi"/>
          <w:i/>
          <w:iCs/>
        </w:rPr>
        <w:t>służąc</w:t>
      </w:r>
      <w:r w:rsidR="00C31A8F" w:rsidRPr="00F273C1">
        <w:rPr>
          <w:rFonts w:asciiTheme="majorHAnsi" w:hAnsiTheme="majorHAnsi" w:cstheme="majorHAnsi"/>
          <w:i/>
          <w:iCs/>
        </w:rPr>
        <w:t>e</w:t>
      </w:r>
      <w:r w:rsidR="00303B74" w:rsidRPr="00F273C1">
        <w:rPr>
          <w:rFonts w:asciiTheme="majorHAnsi" w:hAnsiTheme="majorHAnsi" w:cstheme="majorHAnsi"/>
          <w:i/>
          <w:iCs/>
        </w:rPr>
        <w:t xml:space="preserve"> ochronie powietrza na terenie Gminy Stare Pole</w:t>
      </w:r>
      <w:r w:rsidRPr="00F273C1">
        <w:rPr>
          <w:rFonts w:asciiTheme="majorHAnsi" w:hAnsiTheme="majorHAnsi" w:cstheme="majorHAnsi"/>
          <w:i/>
          <w:iCs/>
        </w:rPr>
        <w:t>.</w:t>
      </w:r>
      <w:r w:rsidRPr="00F273C1">
        <w:rPr>
          <w:rFonts w:asciiTheme="majorHAnsi" w:hAnsiTheme="majorHAnsi" w:cstheme="majorHAnsi"/>
        </w:rPr>
        <w:br/>
      </w:r>
    </w:p>
    <w:p w:rsidR="00E04148" w:rsidRPr="00F273C1" w:rsidRDefault="00E04148" w:rsidP="000B792A">
      <w:pPr>
        <w:pStyle w:val="Default"/>
        <w:jc w:val="both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br/>
      </w:r>
      <w:r w:rsidRPr="00F273C1">
        <w:rPr>
          <w:rFonts w:asciiTheme="majorHAnsi" w:hAnsiTheme="majorHAnsi" w:cstheme="majorHAnsi"/>
        </w:rPr>
        <w:br/>
        <w:t xml:space="preserve">Na podstawie art. </w:t>
      </w:r>
      <w:r w:rsidR="00C6209E" w:rsidRPr="00F273C1">
        <w:rPr>
          <w:rFonts w:asciiTheme="majorHAnsi" w:hAnsiTheme="majorHAnsi" w:cstheme="majorHAnsi"/>
        </w:rPr>
        <w:t xml:space="preserve">7 oraz </w:t>
      </w:r>
      <w:r w:rsidR="00F57618" w:rsidRPr="00F273C1">
        <w:rPr>
          <w:rFonts w:asciiTheme="majorHAnsi" w:hAnsiTheme="majorHAnsi" w:cstheme="majorHAnsi"/>
        </w:rPr>
        <w:t xml:space="preserve">18 ust. 2 </w:t>
      </w:r>
      <w:proofErr w:type="spellStart"/>
      <w:r w:rsidR="00F57618" w:rsidRPr="00F273C1">
        <w:rPr>
          <w:rFonts w:asciiTheme="majorHAnsi" w:hAnsiTheme="majorHAnsi" w:cstheme="majorHAnsi"/>
        </w:rPr>
        <w:t>pkt</w:t>
      </w:r>
      <w:proofErr w:type="spellEnd"/>
      <w:r w:rsidR="00F57618" w:rsidRPr="00F273C1">
        <w:rPr>
          <w:rFonts w:asciiTheme="majorHAnsi" w:hAnsiTheme="majorHAnsi" w:cstheme="majorHAnsi"/>
        </w:rPr>
        <w:t xml:space="preserve"> 15</w:t>
      </w:r>
      <w:r w:rsidRPr="00F273C1">
        <w:rPr>
          <w:rFonts w:asciiTheme="majorHAnsi" w:hAnsiTheme="majorHAnsi" w:cstheme="majorHAnsi"/>
        </w:rPr>
        <w:t xml:space="preserve"> ustawy z dnia 8 marca 1990r. o samorządzie gminnym (</w:t>
      </w:r>
      <w:proofErr w:type="spellStart"/>
      <w:r w:rsidRPr="00F273C1">
        <w:rPr>
          <w:rFonts w:asciiTheme="majorHAnsi" w:hAnsiTheme="majorHAnsi" w:cstheme="majorHAnsi"/>
        </w:rPr>
        <w:t>t.j</w:t>
      </w:r>
      <w:proofErr w:type="spellEnd"/>
      <w:r w:rsidRPr="00F273C1">
        <w:rPr>
          <w:rFonts w:asciiTheme="majorHAnsi" w:hAnsiTheme="majorHAnsi" w:cstheme="majorHAnsi"/>
        </w:rPr>
        <w:t xml:space="preserve">. </w:t>
      </w:r>
      <w:proofErr w:type="spellStart"/>
      <w:r w:rsidRPr="00F273C1">
        <w:rPr>
          <w:rFonts w:asciiTheme="majorHAnsi" w:hAnsiTheme="majorHAnsi" w:cstheme="majorHAnsi"/>
        </w:rPr>
        <w:t>Dz.U</w:t>
      </w:r>
      <w:proofErr w:type="spellEnd"/>
      <w:r w:rsidRPr="00F273C1">
        <w:rPr>
          <w:rFonts w:asciiTheme="majorHAnsi" w:hAnsiTheme="majorHAnsi" w:cstheme="majorHAnsi"/>
        </w:rPr>
        <w:t xml:space="preserve"> z 202</w:t>
      </w:r>
      <w:r w:rsidR="00ED13D3" w:rsidRPr="00F273C1">
        <w:rPr>
          <w:rFonts w:asciiTheme="majorHAnsi" w:hAnsiTheme="majorHAnsi" w:cstheme="majorHAnsi"/>
        </w:rPr>
        <w:t>1</w:t>
      </w:r>
      <w:r w:rsidRPr="00F273C1">
        <w:rPr>
          <w:rFonts w:asciiTheme="majorHAnsi" w:hAnsiTheme="majorHAnsi" w:cstheme="majorHAnsi"/>
        </w:rPr>
        <w:t xml:space="preserve">r., poz. </w:t>
      </w:r>
      <w:r w:rsidR="00ED13D3" w:rsidRPr="00F273C1">
        <w:rPr>
          <w:rFonts w:asciiTheme="majorHAnsi" w:hAnsiTheme="majorHAnsi" w:cstheme="majorHAnsi"/>
        </w:rPr>
        <w:t>1372</w:t>
      </w:r>
      <w:r w:rsidRPr="00F273C1">
        <w:rPr>
          <w:rFonts w:asciiTheme="majorHAnsi" w:hAnsiTheme="majorHAnsi" w:cstheme="majorHAnsi"/>
        </w:rPr>
        <w:t xml:space="preserve">) oraz art. </w:t>
      </w:r>
      <w:r w:rsidR="00F57618" w:rsidRPr="00F273C1">
        <w:rPr>
          <w:rFonts w:asciiTheme="majorHAnsi" w:hAnsiTheme="majorHAnsi" w:cstheme="majorHAnsi"/>
        </w:rPr>
        <w:t xml:space="preserve">400a </w:t>
      </w:r>
      <w:r w:rsidRPr="00F273C1">
        <w:rPr>
          <w:rFonts w:asciiTheme="majorHAnsi" w:hAnsiTheme="majorHAnsi" w:cstheme="majorHAnsi"/>
        </w:rPr>
        <w:t xml:space="preserve">ust. </w:t>
      </w:r>
      <w:r w:rsidR="00F57618" w:rsidRPr="00F273C1">
        <w:rPr>
          <w:rFonts w:asciiTheme="majorHAnsi" w:hAnsiTheme="majorHAnsi" w:cstheme="majorHAnsi"/>
        </w:rPr>
        <w:t xml:space="preserve">1 </w:t>
      </w:r>
      <w:proofErr w:type="spellStart"/>
      <w:r w:rsidR="00F57618" w:rsidRPr="00F273C1">
        <w:rPr>
          <w:rFonts w:asciiTheme="majorHAnsi" w:hAnsiTheme="majorHAnsi" w:cstheme="majorHAnsi"/>
        </w:rPr>
        <w:t>pkt</w:t>
      </w:r>
      <w:proofErr w:type="spellEnd"/>
      <w:r w:rsidR="00F57618" w:rsidRPr="00F273C1">
        <w:rPr>
          <w:rFonts w:asciiTheme="majorHAnsi" w:hAnsiTheme="majorHAnsi" w:cstheme="majorHAnsi"/>
        </w:rPr>
        <w:t xml:space="preserve"> 5 i 21 oraz art. 403 ust. 2, 4-6 </w:t>
      </w:r>
      <w:r w:rsidRPr="00F273C1">
        <w:rPr>
          <w:rFonts w:asciiTheme="majorHAnsi" w:hAnsiTheme="majorHAnsi" w:cstheme="majorHAnsi"/>
        </w:rPr>
        <w:t xml:space="preserve"> ustawy z dnia 27 kwietnia 2001r. </w:t>
      </w:r>
      <w:r w:rsidRPr="00F273C1">
        <w:rPr>
          <w:rFonts w:asciiTheme="majorHAnsi" w:hAnsiTheme="majorHAnsi" w:cstheme="majorHAnsi"/>
          <w:i/>
          <w:iCs/>
        </w:rPr>
        <w:t>Prawo ochrony środowiska</w:t>
      </w:r>
      <w:r w:rsidRPr="00F273C1">
        <w:rPr>
          <w:rFonts w:asciiTheme="majorHAnsi" w:hAnsiTheme="majorHAnsi" w:cstheme="majorHAnsi"/>
        </w:rPr>
        <w:t xml:space="preserve"> (</w:t>
      </w:r>
      <w:proofErr w:type="spellStart"/>
      <w:r w:rsidRPr="00F273C1">
        <w:rPr>
          <w:rFonts w:asciiTheme="majorHAnsi" w:hAnsiTheme="majorHAnsi" w:cstheme="majorHAnsi"/>
        </w:rPr>
        <w:t>Dz.U</w:t>
      </w:r>
      <w:proofErr w:type="spellEnd"/>
      <w:r w:rsidRPr="00F273C1">
        <w:rPr>
          <w:rFonts w:asciiTheme="majorHAnsi" w:hAnsiTheme="majorHAnsi" w:cstheme="majorHAnsi"/>
        </w:rPr>
        <w:t xml:space="preserve">. z </w:t>
      </w:r>
      <w:r w:rsidR="00E92315" w:rsidRPr="00F273C1">
        <w:rPr>
          <w:rFonts w:asciiTheme="majorHAnsi" w:hAnsiTheme="majorHAnsi" w:cstheme="majorHAnsi"/>
        </w:rPr>
        <w:t>2021</w:t>
      </w:r>
      <w:r w:rsidRPr="00F273C1">
        <w:rPr>
          <w:rFonts w:asciiTheme="majorHAnsi" w:hAnsiTheme="majorHAnsi" w:cstheme="majorHAnsi"/>
        </w:rPr>
        <w:t xml:space="preserve">., poz. </w:t>
      </w:r>
      <w:r w:rsidR="00E92315" w:rsidRPr="00F273C1">
        <w:rPr>
          <w:rFonts w:asciiTheme="majorHAnsi" w:hAnsiTheme="majorHAnsi" w:cstheme="majorHAnsi"/>
        </w:rPr>
        <w:t>1973</w:t>
      </w:r>
      <w:r w:rsidRPr="00F273C1">
        <w:rPr>
          <w:rFonts w:asciiTheme="majorHAnsi" w:hAnsiTheme="majorHAnsi" w:cstheme="majorHAnsi"/>
        </w:rPr>
        <w:t xml:space="preserve">) uchwala się co następuje: </w:t>
      </w: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</w:p>
    <w:p w:rsidR="000B792A" w:rsidRPr="00F273C1" w:rsidRDefault="000B792A" w:rsidP="00E04148">
      <w:pPr>
        <w:pStyle w:val="Default"/>
        <w:jc w:val="center"/>
        <w:rPr>
          <w:rFonts w:asciiTheme="majorHAnsi" w:hAnsiTheme="majorHAnsi" w:cstheme="majorHAnsi"/>
        </w:rPr>
      </w:pPr>
    </w:p>
    <w:p w:rsidR="00E04148" w:rsidRPr="00F273C1" w:rsidRDefault="00E04148" w:rsidP="00E04148">
      <w:pPr>
        <w:pStyle w:val="Default"/>
        <w:jc w:val="center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 xml:space="preserve">§ 1 </w:t>
      </w:r>
    </w:p>
    <w:p w:rsidR="00E04148" w:rsidRPr="00F273C1" w:rsidRDefault="00F273C1" w:rsidP="00E04148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Ustala</w:t>
      </w:r>
      <w:r w:rsidR="00E04148" w:rsidRPr="00F273C1">
        <w:rPr>
          <w:rFonts w:asciiTheme="majorHAnsi" w:hAnsiTheme="majorHAnsi" w:cstheme="majorHAnsi"/>
        </w:rPr>
        <w:t xml:space="preserve"> się zasady udzielania dotacji celowej z budżetu Gminy Stare Pole </w:t>
      </w:r>
      <w:r>
        <w:rPr>
          <w:rFonts w:asciiTheme="majorHAnsi" w:hAnsiTheme="majorHAnsi" w:cstheme="majorHAnsi"/>
        </w:rPr>
        <w:t>na</w:t>
      </w:r>
      <w:r w:rsidR="00303B74" w:rsidRPr="00F273C1">
        <w:rPr>
          <w:rFonts w:asciiTheme="majorHAnsi" w:hAnsiTheme="majorHAnsi" w:cstheme="majorHAnsi"/>
        </w:rPr>
        <w:t xml:space="preserve"> inwestycj</w:t>
      </w:r>
      <w:r>
        <w:rPr>
          <w:rFonts w:asciiTheme="majorHAnsi" w:hAnsiTheme="majorHAnsi" w:cstheme="majorHAnsi"/>
        </w:rPr>
        <w:t xml:space="preserve">e </w:t>
      </w:r>
      <w:r w:rsidR="00303B74" w:rsidRPr="00F273C1">
        <w:rPr>
          <w:rFonts w:asciiTheme="majorHAnsi" w:hAnsiTheme="majorHAnsi" w:cstheme="majorHAnsi"/>
        </w:rPr>
        <w:t>służących ochronie powietrza na terenie Gminy Stare Pole</w:t>
      </w:r>
      <w:r w:rsidR="00E04148" w:rsidRPr="00F273C1">
        <w:rPr>
          <w:rFonts w:asciiTheme="majorHAnsi" w:hAnsiTheme="majorHAnsi" w:cstheme="majorHAnsi"/>
        </w:rPr>
        <w:t>.</w:t>
      </w:r>
    </w:p>
    <w:p w:rsidR="00E04148" w:rsidRPr="00F273C1" w:rsidRDefault="00E04148" w:rsidP="00E04148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>Zasady udzielania dotacji określa</w:t>
      </w:r>
      <w:r w:rsidRPr="00F273C1">
        <w:rPr>
          <w:rFonts w:asciiTheme="majorHAnsi" w:hAnsiTheme="majorHAnsi" w:cstheme="majorHAnsi"/>
          <w:i/>
          <w:iCs/>
        </w:rPr>
        <w:t xml:space="preserve"> Regulamin </w:t>
      </w:r>
      <w:r w:rsidR="00303B74" w:rsidRPr="00F273C1">
        <w:rPr>
          <w:rFonts w:asciiTheme="majorHAnsi" w:hAnsiTheme="majorHAnsi" w:cstheme="majorHAnsi"/>
          <w:i/>
          <w:iCs/>
        </w:rPr>
        <w:t xml:space="preserve">udzielania dotacji celowych </w:t>
      </w:r>
      <w:r w:rsidR="00C31A8F" w:rsidRPr="00F273C1">
        <w:rPr>
          <w:rFonts w:asciiTheme="majorHAnsi" w:hAnsiTheme="majorHAnsi" w:cstheme="majorHAnsi"/>
          <w:i/>
          <w:iCs/>
        </w:rPr>
        <w:t>na</w:t>
      </w:r>
      <w:r w:rsidR="00303B74" w:rsidRPr="00F273C1">
        <w:rPr>
          <w:rFonts w:asciiTheme="majorHAnsi" w:hAnsiTheme="majorHAnsi" w:cstheme="majorHAnsi"/>
          <w:i/>
          <w:iCs/>
        </w:rPr>
        <w:t xml:space="preserve"> inwestycj</w:t>
      </w:r>
      <w:r w:rsidR="00C31A8F" w:rsidRPr="00F273C1">
        <w:rPr>
          <w:rFonts w:asciiTheme="majorHAnsi" w:hAnsiTheme="majorHAnsi" w:cstheme="majorHAnsi"/>
          <w:i/>
          <w:iCs/>
        </w:rPr>
        <w:t>e</w:t>
      </w:r>
      <w:r w:rsidR="00303B74" w:rsidRPr="00F273C1">
        <w:rPr>
          <w:rFonts w:asciiTheme="majorHAnsi" w:hAnsiTheme="majorHAnsi" w:cstheme="majorHAnsi"/>
          <w:i/>
          <w:iCs/>
        </w:rPr>
        <w:t xml:space="preserve"> służąc</w:t>
      </w:r>
      <w:r w:rsidR="00C31A8F" w:rsidRPr="00F273C1">
        <w:rPr>
          <w:rFonts w:asciiTheme="majorHAnsi" w:hAnsiTheme="majorHAnsi" w:cstheme="majorHAnsi"/>
          <w:i/>
          <w:iCs/>
        </w:rPr>
        <w:t>e</w:t>
      </w:r>
      <w:r w:rsidR="00303B74" w:rsidRPr="00F273C1">
        <w:rPr>
          <w:rFonts w:asciiTheme="majorHAnsi" w:hAnsiTheme="majorHAnsi" w:cstheme="majorHAnsi"/>
          <w:i/>
          <w:iCs/>
        </w:rPr>
        <w:t xml:space="preserve"> ochronie powietrza na terenie Gminy Stare Pole</w:t>
      </w:r>
      <w:r w:rsidRPr="00F273C1">
        <w:rPr>
          <w:rFonts w:asciiTheme="majorHAnsi" w:hAnsiTheme="majorHAnsi" w:cstheme="majorHAnsi"/>
        </w:rPr>
        <w:t>, stanowiący załącznik do niniejszej uchwały.</w:t>
      </w: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</w:p>
    <w:p w:rsidR="00E04148" w:rsidRPr="00F273C1" w:rsidRDefault="00E04148" w:rsidP="00E04148">
      <w:pPr>
        <w:pStyle w:val="Default"/>
        <w:jc w:val="center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>§</w:t>
      </w:r>
      <w:r w:rsidR="00F57618" w:rsidRPr="00F273C1">
        <w:rPr>
          <w:rFonts w:asciiTheme="majorHAnsi" w:hAnsiTheme="majorHAnsi" w:cstheme="majorHAnsi"/>
        </w:rPr>
        <w:t xml:space="preserve"> </w:t>
      </w:r>
      <w:r w:rsidRPr="00F273C1">
        <w:rPr>
          <w:rFonts w:asciiTheme="majorHAnsi" w:hAnsiTheme="majorHAnsi" w:cstheme="majorHAnsi"/>
        </w:rPr>
        <w:t xml:space="preserve">2 </w:t>
      </w:r>
      <w:r w:rsidRPr="00F273C1">
        <w:rPr>
          <w:rFonts w:asciiTheme="majorHAnsi" w:hAnsiTheme="majorHAnsi" w:cstheme="majorHAnsi"/>
        </w:rPr>
        <w:br/>
      </w: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>Wykonanie uchwały powierza się Wójtowi Gminy Stare Pole.</w:t>
      </w:r>
    </w:p>
    <w:p w:rsidR="001E5067" w:rsidRPr="00F273C1" w:rsidRDefault="001E5067">
      <w:pPr>
        <w:rPr>
          <w:rFonts w:asciiTheme="majorHAnsi" w:hAnsiTheme="majorHAnsi" w:cstheme="majorHAnsi"/>
          <w:color w:val="000000"/>
          <w:szCs w:val="24"/>
        </w:rPr>
      </w:pPr>
    </w:p>
    <w:p w:rsidR="00F57618" w:rsidRPr="00F273C1" w:rsidRDefault="00F57618" w:rsidP="00F57618">
      <w:pPr>
        <w:jc w:val="center"/>
        <w:rPr>
          <w:rFonts w:asciiTheme="majorHAnsi" w:hAnsiTheme="majorHAnsi" w:cstheme="majorHAnsi"/>
          <w:szCs w:val="24"/>
        </w:rPr>
      </w:pPr>
    </w:p>
    <w:p w:rsidR="00F57618" w:rsidRPr="00F273C1" w:rsidRDefault="00F57618" w:rsidP="00F57618">
      <w:pPr>
        <w:jc w:val="center"/>
        <w:rPr>
          <w:rFonts w:asciiTheme="majorHAnsi" w:hAnsiTheme="majorHAnsi" w:cstheme="majorHAnsi"/>
          <w:color w:val="000000"/>
          <w:szCs w:val="24"/>
        </w:rPr>
      </w:pPr>
      <w:r w:rsidRPr="00F273C1">
        <w:rPr>
          <w:rFonts w:asciiTheme="majorHAnsi" w:hAnsiTheme="majorHAnsi" w:cstheme="majorHAnsi"/>
          <w:szCs w:val="24"/>
        </w:rPr>
        <w:t xml:space="preserve">§ 3 </w:t>
      </w:r>
      <w:r w:rsidRPr="00F273C1">
        <w:rPr>
          <w:rFonts w:asciiTheme="majorHAnsi" w:hAnsiTheme="majorHAnsi" w:cstheme="majorHAnsi"/>
          <w:szCs w:val="24"/>
        </w:rPr>
        <w:br/>
      </w:r>
    </w:p>
    <w:p w:rsidR="00F273C1" w:rsidRPr="00F273C1" w:rsidRDefault="00F273C1" w:rsidP="00E0048F">
      <w:pPr>
        <w:rPr>
          <w:rFonts w:asciiTheme="majorHAnsi" w:hAnsiTheme="majorHAnsi" w:cstheme="majorHAnsi"/>
          <w:color w:val="000000"/>
          <w:szCs w:val="24"/>
        </w:rPr>
      </w:pPr>
      <w:r w:rsidRPr="00F273C1">
        <w:rPr>
          <w:rFonts w:asciiTheme="majorHAnsi" w:hAnsiTheme="majorHAnsi" w:cstheme="majorHAnsi"/>
          <w:szCs w:val="24"/>
        </w:rPr>
        <w:t>Traci moc Uchwała Nr  VIII/40/2015 Rady Gminy Stare Pole z dnia 3 czerwca 2015r.</w:t>
      </w:r>
      <w:r w:rsidRPr="00F273C1">
        <w:rPr>
          <w:rFonts w:asciiTheme="majorHAnsi" w:hAnsiTheme="majorHAnsi" w:cstheme="majorHAnsi"/>
          <w:szCs w:val="24"/>
        </w:rPr>
        <w:br/>
      </w:r>
    </w:p>
    <w:p w:rsidR="00A800E6" w:rsidRPr="00F273C1" w:rsidRDefault="00A800E6" w:rsidP="00F57618">
      <w:pPr>
        <w:jc w:val="both"/>
        <w:rPr>
          <w:rFonts w:asciiTheme="majorHAnsi" w:hAnsiTheme="majorHAnsi" w:cstheme="majorHAnsi"/>
          <w:color w:val="000000"/>
          <w:szCs w:val="24"/>
        </w:rPr>
      </w:pPr>
    </w:p>
    <w:p w:rsidR="00A800E6" w:rsidRPr="00F273C1" w:rsidRDefault="00A800E6" w:rsidP="00A800E6">
      <w:pPr>
        <w:jc w:val="center"/>
        <w:rPr>
          <w:rFonts w:asciiTheme="majorHAnsi" w:hAnsiTheme="majorHAnsi" w:cstheme="majorHAnsi"/>
          <w:szCs w:val="24"/>
        </w:rPr>
      </w:pPr>
      <w:r w:rsidRPr="00F273C1">
        <w:rPr>
          <w:rFonts w:asciiTheme="majorHAnsi" w:hAnsiTheme="majorHAnsi" w:cstheme="majorHAnsi"/>
          <w:szCs w:val="24"/>
        </w:rPr>
        <w:t>§ 4</w:t>
      </w:r>
    </w:p>
    <w:p w:rsidR="00A800E6" w:rsidRPr="00F273C1" w:rsidRDefault="00A800E6">
      <w:pPr>
        <w:rPr>
          <w:rFonts w:asciiTheme="majorHAnsi" w:hAnsiTheme="majorHAnsi" w:cstheme="majorHAnsi"/>
          <w:szCs w:val="24"/>
        </w:rPr>
      </w:pPr>
    </w:p>
    <w:p w:rsidR="00F273C1" w:rsidRPr="00F273C1" w:rsidRDefault="00F273C1" w:rsidP="00F273C1">
      <w:pPr>
        <w:jc w:val="both"/>
        <w:rPr>
          <w:rFonts w:asciiTheme="majorHAnsi" w:hAnsiTheme="majorHAnsi" w:cstheme="majorHAnsi"/>
          <w:color w:val="000000"/>
          <w:szCs w:val="24"/>
        </w:rPr>
      </w:pPr>
      <w:r w:rsidRPr="00F273C1">
        <w:rPr>
          <w:rFonts w:asciiTheme="majorHAnsi" w:hAnsiTheme="majorHAnsi" w:cstheme="majorHAnsi"/>
          <w:color w:val="000000"/>
          <w:szCs w:val="24"/>
        </w:rPr>
        <w:t>Uchwała wchodzi w życie po upływie 14 dni od dnia jej ogłoszenia w Dzienniku Urzędowym Województwa Pomorskiego.</w:t>
      </w:r>
    </w:p>
    <w:p w:rsidR="00F273C1" w:rsidRPr="00F273C1" w:rsidRDefault="00F273C1" w:rsidP="00F273C1">
      <w:pPr>
        <w:jc w:val="both"/>
        <w:rPr>
          <w:rFonts w:asciiTheme="majorHAnsi" w:hAnsiTheme="majorHAnsi" w:cstheme="majorHAnsi"/>
          <w:color w:val="000000"/>
          <w:szCs w:val="24"/>
        </w:rPr>
      </w:pPr>
    </w:p>
    <w:p w:rsidR="00865666" w:rsidRPr="00F273C1" w:rsidRDefault="00865666" w:rsidP="00A800E6">
      <w:pPr>
        <w:jc w:val="both"/>
        <w:rPr>
          <w:rFonts w:asciiTheme="majorHAnsi" w:hAnsiTheme="majorHAnsi" w:cstheme="majorHAnsi"/>
          <w:i/>
          <w:iCs/>
          <w:color w:val="000000"/>
          <w:szCs w:val="24"/>
        </w:rPr>
      </w:pPr>
    </w:p>
    <w:p w:rsidR="00865666" w:rsidRPr="00F273C1" w:rsidRDefault="00AF5742">
      <w:pPr>
        <w:rPr>
          <w:rFonts w:asciiTheme="majorHAnsi" w:hAnsiTheme="majorHAnsi" w:cstheme="majorHAnsi"/>
          <w:i/>
          <w:iCs/>
          <w:color w:val="000000"/>
          <w:szCs w:val="24"/>
        </w:rPr>
      </w:pPr>
      <w:r w:rsidRPr="00F273C1">
        <w:rPr>
          <w:rFonts w:asciiTheme="majorHAnsi" w:hAnsiTheme="majorHAnsi" w:cstheme="majorHAnsi"/>
          <w:i/>
          <w:iCs/>
          <w:color w:val="000000"/>
          <w:szCs w:val="24"/>
        </w:rPr>
        <w:br w:type="page"/>
      </w:r>
    </w:p>
    <w:p w:rsidR="00AF5742" w:rsidRPr="00F273C1" w:rsidRDefault="00AF5742" w:rsidP="00AF5742">
      <w:pPr>
        <w:jc w:val="center"/>
        <w:rPr>
          <w:rFonts w:asciiTheme="majorHAnsi" w:hAnsiTheme="majorHAnsi" w:cstheme="majorHAnsi"/>
          <w:color w:val="000000"/>
          <w:szCs w:val="24"/>
        </w:rPr>
      </w:pPr>
      <w:r w:rsidRPr="00F273C1">
        <w:rPr>
          <w:rFonts w:asciiTheme="majorHAnsi" w:hAnsiTheme="majorHAnsi" w:cstheme="majorHAnsi"/>
          <w:color w:val="000000"/>
          <w:szCs w:val="24"/>
        </w:rPr>
        <w:lastRenderedPageBreak/>
        <w:t>UZASADNIENIE</w:t>
      </w:r>
    </w:p>
    <w:p w:rsidR="00AF5742" w:rsidRPr="00F273C1" w:rsidRDefault="00AF5742" w:rsidP="00714047">
      <w:pPr>
        <w:jc w:val="both"/>
        <w:rPr>
          <w:rFonts w:asciiTheme="majorHAnsi" w:hAnsiTheme="majorHAnsi" w:cstheme="majorHAnsi"/>
          <w:color w:val="000000"/>
          <w:szCs w:val="24"/>
        </w:rPr>
      </w:pPr>
    </w:p>
    <w:p w:rsidR="004C7635" w:rsidRDefault="00426ADF" w:rsidP="004C7635">
      <w:pPr>
        <w:jc w:val="both"/>
        <w:rPr>
          <w:rFonts w:ascii="Calibri Light" w:hAnsi="Calibri Light" w:cs="Calibri Light"/>
          <w:szCs w:val="24"/>
        </w:rPr>
      </w:pPr>
      <w:r w:rsidRPr="00E9496B">
        <w:rPr>
          <w:rFonts w:ascii="Calibri Light" w:hAnsi="Calibri Light" w:cs="Calibri Light"/>
          <w:szCs w:val="24"/>
        </w:rPr>
        <w:t xml:space="preserve">W dniu </w:t>
      </w:r>
      <w:r w:rsidR="00E9496B">
        <w:rPr>
          <w:rFonts w:ascii="Calibri Light" w:hAnsi="Calibri Light" w:cs="Calibri Light"/>
          <w:szCs w:val="24"/>
        </w:rPr>
        <w:t>25 listopada 2021r.</w:t>
      </w:r>
      <w:r w:rsidR="008F14E1" w:rsidRPr="00E9496B">
        <w:rPr>
          <w:rFonts w:ascii="Calibri Light" w:hAnsi="Calibri Light" w:cs="Calibri Light"/>
          <w:szCs w:val="24"/>
        </w:rPr>
        <w:t xml:space="preserve"> na </w:t>
      </w:r>
      <w:r w:rsidR="00E9496B" w:rsidRPr="00E9496B">
        <w:rPr>
          <w:rFonts w:ascii="Calibri Light" w:hAnsi="Calibri Light" w:cs="Calibri Light"/>
          <w:szCs w:val="24"/>
        </w:rPr>
        <w:t xml:space="preserve">wspólnym </w:t>
      </w:r>
      <w:r w:rsidR="008F14E1" w:rsidRPr="00E9496B">
        <w:rPr>
          <w:rFonts w:ascii="Calibri Light" w:hAnsi="Calibri Light" w:cs="Calibri Light"/>
          <w:szCs w:val="24"/>
        </w:rPr>
        <w:t xml:space="preserve">posiedzeniu Komisji </w:t>
      </w:r>
      <w:r w:rsidR="00E9496B" w:rsidRPr="00E9496B">
        <w:rPr>
          <w:rFonts w:ascii="Calibri Light" w:hAnsi="Calibri Light" w:cs="Calibri Light"/>
        </w:rPr>
        <w:t>Rewizyjnej, Komisji Skarg, Wniosków i</w:t>
      </w:r>
      <w:r w:rsidR="00E9496B">
        <w:rPr>
          <w:rFonts w:ascii="Calibri Light" w:hAnsi="Calibri Light" w:cs="Calibri Light"/>
        </w:rPr>
        <w:t> </w:t>
      </w:r>
      <w:r w:rsidR="00E9496B" w:rsidRPr="00E9496B">
        <w:rPr>
          <w:rFonts w:ascii="Calibri Light" w:hAnsi="Calibri Light" w:cs="Calibri Light"/>
        </w:rPr>
        <w:t xml:space="preserve">Petycji, Komisji Edukacji i Spraw Społecznych oraz Komisji Rozwoju Gospodarczego i Rolnictwa </w:t>
      </w:r>
      <w:r w:rsidRPr="00E9496B">
        <w:rPr>
          <w:rFonts w:ascii="Calibri Light" w:hAnsi="Calibri Light" w:cs="Calibri Light"/>
          <w:szCs w:val="24"/>
        </w:rPr>
        <w:t xml:space="preserve">przyjęto </w:t>
      </w:r>
      <w:r w:rsidR="00E9496B">
        <w:rPr>
          <w:rFonts w:ascii="Calibri Light" w:hAnsi="Calibri Light" w:cs="Calibri Light"/>
          <w:szCs w:val="24"/>
        </w:rPr>
        <w:t xml:space="preserve">poprawki do </w:t>
      </w:r>
      <w:r w:rsidRPr="00E9496B">
        <w:rPr>
          <w:rFonts w:ascii="Calibri Light" w:hAnsi="Calibri Light" w:cs="Calibri Light"/>
          <w:szCs w:val="24"/>
        </w:rPr>
        <w:t>projekt</w:t>
      </w:r>
      <w:r w:rsidR="00E9496B">
        <w:rPr>
          <w:rFonts w:ascii="Calibri Light" w:hAnsi="Calibri Light" w:cs="Calibri Light"/>
          <w:szCs w:val="24"/>
        </w:rPr>
        <w:t>u</w:t>
      </w:r>
      <w:r w:rsidRPr="00E9496B">
        <w:rPr>
          <w:rFonts w:ascii="Calibri Light" w:hAnsi="Calibri Light" w:cs="Calibri Light"/>
          <w:szCs w:val="24"/>
        </w:rPr>
        <w:t xml:space="preserve"> </w:t>
      </w:r>
      <w:r w:rsidRPr="00E9496B">
        <w:rPr>
          <w:rFonts w:ascii="Calibri Light" w:hAnsi="Calibri Light" w:cs="Calibri Light"/>
          <w:i/>
          <w:iCs/>
        </w:rPr>
        <w:t xml:space="preserve">Regulaminu udzielania dotacji celowych na inwestycje służące ochronie powietrza na terenie Gminy Stare Pole. </w:t>
      </w:r>
      <w:r w:rsidR="00E95F7D" w:rsidRPr="00E9496B">
        <w:rPr>
          <w:rFonts w:ascii="Calibri Light" w:hAnsi="Calibri Light" w:cs="Calibri Light"/>
          <w:szCs w:val="24"/>
        </w:rPr>
        <w:t>Zgodnie z art. 7 ustawy z dnia 30 kwietnia 2004r. o</w:t>
      </w:r>
      <w:r w:rsidR="00E9496B">
        <w:rPr>
          <w:rFonts w:ascii="Calibri Light" w:hAnsi="Calibri Light" w:cs="Calibri Light"/>
          <w:szCs w:val="24"/>
        </w:rPr>
        <w:t> </w:t>
      </w:r>
      <w:r w:rsidR="00E95F7D" w:rsidRPr="00E9496B">
        <w:rPr>
          <w:rFonts w:ascii="Calibri Light" w:hAnsi="Calibri Light" w:cs="Calibri Light"/>
          <w:szCs w:val="24"/>
        </w:rPr>
        <w:t>postępowaniu w sprawach dotyczących pomocy publicznej (</w:t>
      </w:r>
      <w:proofErr w:type="spellStart"/>
      <w:r w:rsidR="00E95F7D" w:rsidRPr="00E9496B">
        <w:rPr>
          <w:rFonts w:ascii="Calibri Light" w:hAnsi="Calibri Light" w:cs="Calibri Light"/>
          <w:szCs w:val="24"/>
        </w:rPr>
        <w:t>t.j</w:t>
      </w:r>
      <w:proofErr w:type="spellEnd"/>
      <w:r w:rsidR="00E95F7D" w:rsidRPr="00E9496B">
        <w:rPr>
          <w:rFonts w:ascii="Calibri Light" w:hAnsi="Calibri Light" w:cs="Calibri Light"/>
          <w:szCs w:val="24"/>
        </w:rPr>
        <w:t>. Dz. U. z 2021. poz. 743) projekt uchwały wraz z załącznikami został zgłoszony Prezesowi Urzędu Ochrony Konkurencji i</w:t>
      </w:r>
      <w:r w:rsidR="00E9496B">
        <w:rPr>
          <w:rFonts w:ascii="Calibri Light" w:hAnsi="Calibri Light" w:cs="Calibri Light"/>
          <w:szCs w:val="24"/>
        </w:rPr>
        <w:t> </w:t>
      </w:r>
      <w:r w:rsidR="00E95F7D" w:rsidRPr="00E9496B">
        <w:rPr>
          <w:rFonts w:ascii="Calibri Light" w:hAnsi="Calibri Light" w:cs="Calibri Light"/>
          <w:szCs w:val="24"/>
        </w:rPr>
        <w:t xml:space="preserve">Konsumentów, który w piśmie nr DMP-5.530.281.2021 z dnia 17 grudnia 2021r. przedstawił zastrzeżenia dotyczące projektu wobec lokali/budynków, w których jest prowadzona działalność gospodarcza (pismo w załączeniu). </w:t>
      </w:r>
    </w:p>
    <w:p w:rsidR="008F14E1" w:rsidRPr="00E9496B" w:rsidRDefault="004C7635" w:rsidP="004C7635">
      <w:pPr>
        <w:jc w:val="both"/>
        <w:rPr>
          <w:rFonts w:ascii="Calibri Light" w:hAnsi="Calibri Light" w:cs="Calibri Light"/>
          <w:szCs w:val="24"/>
        </w:rPr>
      </w:pPr>
      <w:r>
        <w:rPr>
          <w:rFonts w:ascii="Calibri Light" w:hAnsi="Calibri Light" w:cs="Calibri Light"/>
        </w:rPr>
        <w:t xml:space="preserve">Zalecenia Prezesa </w:t>
      </w:r>
      <w:r w:rsidRPr="00E9496B">
        <w:rPr>
          <w:rFonts w:ascii="Calibri Light" w:hAnsi="Calibri Light" w:cs="Calibri Light"/>
          <w:szCs w:val="24"/>
        </w:rPr>
        <w:t>Urzędu Ochrony Konkurencji i</w:t>
      </w:r>
      <w:r>
        <w:rPr>
          <w:rFonts w:ascii="Calibri Light" w:hAnsi="Calibri Light" w:cs="Calibri Light"/>
          <w:szCs w:val="24"/>
        </w:rPr>
        <w:t> </w:t>
      </w:r>
      <w:r w:rsidRPr="00E9496B">
        <w:rPr>
          <w:rFonts w:ascii="Calibri Light" w:hAnsi="Calibri Light" w:cs="Calibri Light"/>
          <w:szCs w:val="24"/>
        </w:rPr>
        <w:t>Konsumentów</w:t>
      </w:r>
      <w:r>
        <w:rPr>
          <w:rFonts w:ascii="Calibri Light" w:hAnsi="Calibri Light" w:cs="Calibri Light"/>
          <w:szCs w:val="24"/>
        </w:rPr>
        <w:t xml:space="preserve"> ujęto w treści regulaminu.</w:t>
      </w:r>
    </w:p>
    <w:sectPr w:rsidR="008F14E1" w:rsidRPr="00E9496B" w:rsidSect="00D6412C">
      <w:pgSz w:w="11906" w:h="16838" w:code="9"/>
      <w:pgMar w:top="1813" w:right="1418" w:bottom="1418" w:left="1418" w:header="340" w:footer="975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825C0"/>
    <w:multiLevelType w:val="hybridMultilevel"/>
    <w:tmpl w:val="BB147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254A9"/>
    <w:multiLevelType w:val="hybridMultilevel"/>
    <w:tmpl w:val="4A10A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16839"/>
    <w:multiLevelType w:val="hybridMultilevel"/>
    <w:tmpl w:val="3708B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74328"/>
    <w:multiLevelType w:val="hybridMultilevel"/>
    <w:tmpl w:val="122ED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12474"/>
    <w:multiLevelType w:val="hybridMultilevel"/>
    <w:tmpl w:val="F8E4E1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A53A3"/>
    <w:multiLevelType w:val="hybridMultilevel"/>
    <w:tmpl w:val="181EA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8557F"/>
    <w:multiLevelType w:val="hybridMultilevel"/>
    <w:tmpl w:val="2C843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E16CD"/>
    <w:multiLevelType w:val="hybridMultilevel"/>
    <w:tmpl w:val="DE8E93E8"/>
    <w:lvl w:ilvl="0" w:tplc="6896C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4646C"/>
    <w:multiLevelType w:val="hybridMultilevel"/>
    <w:tmpl w:val="7AF0B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AA7220"/>
    <w:multiLevelType w:val="hybridMultilevel"/>
    <w:tmpl w:val="0590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3130F"/>
    <w:multiLevelType w:val="hybridMultilevel"/>
    <w:tmpl w:val="D758E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D0513E"/>
    <w:multiLevelType w:val="hybridMultilevel"/>
    <w:tmpl w:val="0FCE9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6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04148"/>
    <w:rsid w:val="00034A93"/>
    <w:rsid w:val="00094E42"/>
    <w:rsid w:val="000B792A"/>
    <w:rsid w:val="001E5067"/>
    <w:rsid w:val="00242798"/>
    <w:rsid w:val="002525A3"/>
    <w:rsid w:val="00303B74"/>
    <w:rsid w:val="00341A41"/>
    <w:rsid w:val="003B1F00"/>
    <w:rsid w:val="00426ADF"/>
    <w:rsid w:val="0045604E"/>
    <w:rsid w:val="004605EC"/>
    <w:rsid w:val="004C7635"/>
    <w:rsid w:val="005E2F89"/>
    <w:rsid w:val="006350F9"/>
    <w:rsid w:val="00667C82"/>
    <w:rsid w:val="006704FA"/>
    <w:rsid w:val="006B1121"/>
    <w:rsid w:val="006C7B34"/>
    <w:rsid w:val="00710EBF"/>
    <w:rsid w:val="00711BC9"/>
    <w:rsid w:val="00714047"/>
    <w:rsid w:val="007A3B78"/>
    <w:rsid w:val="007F06C4"/>
    <w:rsid w:val="00865666"/>
    <w:rsid w:val="008F14E1"/>
    <w:rsid w:val="009552A9"/>
    <w:rsid w:val="00A800E6"/>
    <w:rsid w:val="00A859C7"/>
    <w:rsid w:val="00AA38CD"/>
    <w:rsid w:val="00AF5742"/>
    <w:rsid w:val="00B64A03"/>
    <w:rsid w:val="00C04ABA"/>
    <w:rsid w:val="00C31A8F"/>
    <w:rsid w:val="00C4610B"/>
    <w:rsid w:val="00C6209E"/>
    <w:rsid w:val="00D6412C"/>
    <w:rsid w:val="00E0048F"/>
    <w:rsid w:val="00E04148"/>
    <w:rsid w:val="00E55E27"/>
    <w:rsid w:val="00E92315"/>
    <w:rsid w:val="00E9496B"/>
    <w:rsid w:val="00E95F7D"/>
    <w:rsid w:val="00ED13D3"/>
    <w:rsid w:val="00F273C1"/>
    <w:rsid w:val="00F35F11"/>
    <w:rsid w:val="00F57618"/>
    <w:rsid w:val="00FA0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1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04148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paragraph" w:styleId="Akapitzlist">
    <w:name w:val="List Paragraph"/>
    <w:basedOn w:val="Normalny"/>
    <w:uiPriority w:val="34"/>
    <w:qFormat/>
    <w:rsid w:val="00865666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B79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Janusz</cp:lastModifiedBy>
  <cp:revision>3</cp:revision>
  <cp:lastPrinted>2021-12-29T09:37:00Z</cp:lastPrinted>
  <dcterms:created xsi:type="dcterms:W3CDTF">2022-02-11T10:20:00Z</dcterms:created>
  <dcterms:modified xsi:type="dcterms:W3CDTF">2022-02-11T10:20:00Z</dcterms:modified>
</cp:coreProperties>
</file>